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BAC1" w14:textId="77777777" w:rsidR="00F76FF7" w:rsidRDefault="00985E25" w:rsidP="00F76FF7">
      <w:pPr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22AA1069" wp14:editId="0CB4F671">
            <wp:extent cx="1533600" cy="135000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DB66E" w14:textId="41A926CF" w:rsidR="0060177A" w:rsidRDefault="0060177A" w:rsidP="00F76FF7">
      <w:pPr>
        <w:jc w:val="center"/>
        <w:rPr>
          <w:b/>
          <w:bCs/>
        </w:rPr>
      </w:pPr>
      <w:r>
        <w:rPr>
          <w:b/>
          <w:bCs/>
        </w:rPr>
        <w:t>Suggerimenti per il percorso biblico</w:t>
      </w:r>
    </w:p>
    <w:p w14:paraId="415C881B" w14:textId="77777777" w:rsidR="0060177A" w:rsidRDefault="0060177A" w:rsidP="0060177A">
      <w:pPr>
        <w:jc w:val="both"/>
      </w:pPr>
    </w:p>
    <w:p w14:paraId="15DE4E40" w14:textId="3281795E" w:rsidR="0060177A" w:rsidRDefault="0060177A" w:rsidP="0060177A">
      <w:pPr>
        <w:jc w:val="both"/>
      </w:pPr>
      <w:r>
        <w:t>Il cammino sinodale può rappresentare una buona occasione per tradurre la centralità della parola</w:t>
      </w:r>
      <w:r w:rsidR="00DD0CF4">
        <w:t xml:space="preserve"> di</w:t>
      </w:r>
      <w:r>
        <w:t xml:space="preserve"> Dio in concreti percorsi formativi, mediante incontri biblici parrocchiali o interparrocchiali.</w:t>
      </w:r>
    </w:p>
    <w:p w14:paraId="0C6CA9F2" w14:textId="77777777" w:rsidR="0060177A" w:rsidRDefault="0060177A" w:rsidP="0060177A">
      <w:pPr>
        <w:jc w:val="both"/>
        <w:rPr>
          <w:i/>
          <w:iCs/>
        </w:rPr>
      </w:pPr>
      <w:r>
        <w:t xml:space="preserve">L’équipe sinodale propone alla diocesi un </w:t>
      </w:r>
      <w:r>
        <w:rPr>
          <w:rStyle w:val="Riferimentodelicato"/>
        </w:rPr>
        <w:t>percorso biblico</w:t>
      </w:r>
      <w:r>
        <w:t xml:space="preserve"> sulla </w:t>
      </w:r>
      <w:r>
        <w:rPr>
          <w:i/>
          <w:iCs/>
        </w:rPr>
        <w:t>Lettera agli Efesini</w:t>
      </w:r>
      <w:r>
        <w:t xml:space="preserve"> per un “ascolto comune” al fine di sentirci convocati dalla medesima Parola. Saremo così </w:t>
      </w:r>
      <w:r>
        <w:rPr>
          <w:i/>
          <w:iCs/>
        </w:rPr>
        <w:t>una comunità che legge la Scrittura.</w:t>
      </w:r>
    </w:p>
    <w:p w14:paraId="3FC06156" w14:textId="77777777" w:rsidR="0060177A" w:rsidRDefault="0060177A" w:rsidP="0060177A">
      <w:pPr>
        <w:jc w:val="both"/>
      </w:pPr>
      <w:r>
        <w:t xml:space="preserve">Lo spirito di questo ascolto ci è suggerito dal racconto degli </w:t>
      </w:r>
      <w:r>
        <w:rPr>
          <w:i/>
          <w:iCs/>
        </w:rPr>
        <w:t>Atti degli Apostoli</w:t>
      </w:r>
      <w:r>
        <w:t xml:space="preserve"> (2,5-11): </w:t>
      </w:r>
    </w:p>
    <w:p w14:paraId="5262F177" w14:textId="77777777" w:rsidR="0060177A" w:rsidRDefault="0060177A" w:rsidP="00016D93">
      <w:pPr>
        <w:ind w:left="708"/>
        <w:jc w:val="both"/>
        <w:rPr>
          <w:rStyle w:val="text-to-speech"/>
          <w:rFonts w:ascii="Book Antiqua" w:hAnsi="Book Antiqua"/>
          <w:color w:val="111111"/>
          <w:sz w:val="22"/>
          <w:szCs w:val="22"/>
        </w:rPr>
      </w:pPr>
      <w:r>
        <w:rPr>
          <w:rStyle w:val="versenumber"/>
          <w:rFonts w:ascii="Book Antiqua" w:hAnsi="Book Antiqua" w:cs="Arial"/>
          <w:sz w:val="22"/>
          <w:szCs w:val="22"/>
        </w:rPr>
        <w:t>«</w:t>
      </w:r>
      <w:r>
        <w:rPr>
          <w:rStyle w:val="versenumber"/>
          <w:rFonts w:ascii="Book Antiqua" w:hAnsi="Book Antiqua" w:cs="Arial"/>
          <w:color w:val="A6122D"/>
          <w:sz w:val="22"/>
          <w:szCs w:val="22"/>
          <w:vertAlign w:val="superscript"/>
        </w:rPr>
        <w:t>5</w:t>
      </w:r>
      <w:r>
        <w:rPr>
          <w:rStyle w:val="text-to-speech"/>
          <w:rFonts w:ascii="Book Antiqua" w:hAnsi="Book Antiqua"/>
          <w:color w:val="111111"/>
          <w:sz w:val="22"/>
          <w:szCs w:val="22"/>
        </w:rPr>
        <w:t>Abitavano allora a Gerusalemme Giudei osservanti, di ogni nazione che è sotto il cielo. </w:t>
      </w:r>
      <w:r>
        <w:rPr>
          <w:rStyle w:val="versenumber"/>
          <w:rFonts w:ascii="Book Antiqua" w:hAnsi="Book Antiqua" w:cs="Arial"/>
          <w:color w:val="A6122D"/>
          <w:sz w:val="22"/>
          <w:szCs w:val="22"/>
          <w:vertAlign w:val="superscript"/>
        </w:rPr>
        <w:t>6</w:t>
      </w:r>
      <w:r>
        <w:rPr>
          <w:rStyle w:val="text-to-speech"/>
          <w:rFonts w:ascii="Book Antiqua" w:hAnsi="Book Antiqua"/>
          <w:color w:val="111111"/>
          <w:sz w:val="22"/>
          <w:szCs w:val="22"/>
        </w:rPr>
        <w:t>A quel rumore, la folla si radunò e rimase turbata, perché ciascuno li udiva parlare nella propria lingua. </w:t>
      </w:r>
      <w:r>
        <w:rPr>
          <w:rStyle w:val="versenumber"/>
          <w:rFonts w:ascii="Book Antiqua" w:hAnsi="Book Antiqua" w:cs="Arial"/>
          <w:color w:val="A6122D"/>
          <w:sz w:val="22"/>
          <w:szCs w:val="22"/>
          <w:vertAlign w:val="superscript"/>
        </w:rPr>
        <w:t>7</w:t>
      </w:r>
      <w:r>
        <w:rPr>
          <w:rStyle w:val="text-to-speech"/>
          <w:rFonts w:ascii="Book Antiqua" w:hAnsi="Book Antiqua"/>
          <w:color w:val="111111"/>
          <w:sz w:val="22"/>
          <w:szCs w:val="22"/>
        </w:rPr>
        <w:t>Erano stupiti e, fuori di sé per la meraviglia, dicevano: “Tutti costoro che parlano non sono forse Galilei? </w:t>
      </w:r>
      <w:r>
        <w:rPr>
          <w:rStyle w:val="versenumber"/>
          <w:rFonts w:ascii="Book Antiqua" w:hAnsi="Book Antiqua" w:cs="Arial"/>
          <w:color w:val="A6122D"/>
          <w:sz w:val="22"/>
          <w:szCs w:val="22"/>
          <w:vertAlign w:val="superscript"/>
        </w:rPr>
        <w:t>8</w:t>
      </w:r>
      <w:r>
        <w:rPr>
          <w:rStyle w:val="text-to-speech"/>
          <w:rFonts w:ascii="Book Antiqua" w:hAnsi="Book Antiqua"/>
          <w:color w:val="111111"/>
          <w:sz w:val="22"/>
          <w:szCs w:val="22"/>
        </w:rPr>
        <w:t>E come mai ciascuno di noi sente parlare nella propria lingua nativa? </w:t>
      </w:r>
      <w:r>
        <w:rPr>
          <w:rStyle w:val="text-to-speech"/>
          <w:rFonts w:ascii="Book Antiqua" w:hAnsi="Book Antiqua"/>
          <w:color w:val="C00000"/>
          <w:sz w:val="22"/>
          <w:szCs w:val="22"/>
          <w:vertAlign w:val="superscript"/>
        </w:rPr>
        <w:t>9</w:t>
      </w:r>
      <w:r>
        <w:rPr>
          <w:rStyle w:val="text-to-speech"/>
          <w:rFonts w:ascii="Book Antiqua" w:hAnsi="Book Antiqua"/>
          <w:color w:val="111111"/>
          <w:sz w:val="22"/>
          <w:szCs w:val="22"/>
        </w:rPr>
        <w:t>Siamo Parti, Medi, Elamiti, abitanti della Mesopotamia, della Giudea e della Cappadòcia, del Ponto e dell'Asia, </w:t>
      </w:r>
      <w:r>
        <w:rPr>
          <w:rStyle w:val="versenumber"/>
          <w:rFonts w:ascii="Book Antiqua" w:hAnsi="Book Antiqua" w:cs="Arial"/>
          <w:color w:val="A6122D"/>
          <w:sz w:val="22"/>
          <w:szCs w:val="22"/>
          <w:vertAlign w:val="superscript"/>
        </w:rPr>
        <w:t>10</w:t>
      </w:r>
      <w:r>
        <w:rPr>
          <w:rStyle w:val="text-to-speech"/>
          <w:rFonts w:ascii="Book Antiqua" w:hAnsi="Book Antiqua"/>
          <w:color w:val="111111"/>
          <w:sz w:val="22"/>
          <w:szCs w:val="22"/>
        </w:rPr>
        <w:t>della Frìgia e della Panfìlia, dell'Egitto e delle parti della Libia vicino a Cirene, Romani qui residenti, </w:t>
      </w:r>
      <w:r>
        <w:rPr>
          <w:rStyle w:val="versenumber"/>
          <w:rFonts w:ascii="Book Antiqua" w:hAnsi="Book Antiqua" w:cs="Arial"/>
          <w:color w:val="A6122D"/>
          <w:sz w:val="22"/>
          <w:szCs w:val="22"/>
          <w:vertAlign w:val="superscript"/>
        </w:rPr>
        <w:t>11</w:t>
      </w:r>
      <w:r>
        <w:rPr>
          <w:rStyle w:val="text-to-speech"/>
          <w:rFonts w:ascii="Book Antiqua" w:hAnsi="Book Antiqua"/>
          <w:color w:val="111111"/>
          <w:sz w:val="22"/>
          <w:szCs w:val="22"/>
        </w:rPr>
        <w:t>Giudei e proseliti, Cretesi e Arabi, e li udiamo parlare nelle nostre lingue delle grandi opere di Dio”».</w:t>
      </w:r>
    </w:p>
    <w:p w14:paraId="0D35D6F0" w14:textId="2A985164" w:rsidR="0060177A" w:rsidRDefault="0060177A" w:rsidP="0060177A">
      <w:pPr>
        <w:jc w:val="both"/>
        <w:rPr>
          <w:rStyle w:val="text-to-speech"/>
          <w:color w:val="111111"/>
        </w:rPr>
      </w:pPr>
      <w:r>
        <w:rPr>
          <w:rStyle w:val="text-to-speech"/>
          <w:color w:val="111111"/>
        </w:rPr>
        <w:t>La medesima Parola ci interpella e ciascuno la può ascoltare nella sua propria “lingua”, tradurla cioè in vita vissuta personalmente e comunitariamente.</w:t>
      </w:r>
      <w:r w:rsidR="00E570A0">
        <w:rPr>
          <w:rStyle w:val="text-to-speech"/>
          <w:color w:val="111111"/>
        </w:rPr>
        <w:t xml:space="preserve"> </w:t>
      </w:r>
      <w:r>
        <w:rPr>
          <w:rStyle w:val="text-to-speech"/>
          <w:color w:val="111111"/>
        </w:rPr>
        <w:t>Camminare insieme nell’ascolto è la via maestra per edificare la comunità.</w:t>
      </w:r>
    </w:p>
    <w:p w14:paraId="65837EB1" w14:textId="77777777" w:rsidR="0060177A" w:rsidRDefault="0060177A" w:rsidP="0060177A">
      <w:pPr>
        <w:jc w:val="both"/>
      </w:pPr>
      <w:r>
        <w:t xml:space="preserve">Molteplici sono le forme dell’ascolto comunitario della parola di Dio: ogni comunità sceglierà quello più consono alla situazione che la caratterizza. </w:t>
      </w:r>
    </w:p>
    <w:p w14:paraId="00A02D69" w14:textId="77777777" w:rsidR="0060177A" w:rsidRDefault="0060177A" w:rsidP="0060177A">
      <w:pPr>
        <w:jc w:val="both"/>
      </w:pPr>
      <w:r w:rsidRPr="00875880">
        <w:rPr>
          <w:rStyle w:val="Riferimentodelicato"/>
          <w:color w:val="000000" w:themeColor="text1"/>
        </w:rPr>
        <w:t>Destinatari</w:t>
      </w:r>
      <w:r w:rsidRPr="00875880">
        <w:rPr>
          <w:color w:val="000000" w:themeColor="text1"/>
        </w:rPr>
        <w:t xml:space="preserve"> della </w:t>
      </w:r>
      <w:r>
        <w:t>proposta del percorso biblico sono tutti i fedeli.</w:t>
      </w:r>
    </w:p>
    <w:p w14:paraId="1BFAD835" w14:textId="77777777" w:rsidR="0060177A" w:rsidRDefault="0060177A" w:rsidP="0060177A">
      <w:pPr>
        <w:jc w:val="both"/>
      </w:pPr>
    </w:p>
    <w:p w14:paraId="0145328A" w14:textId="77777777" w:rsidR="0060177A" w:rsidRDefault="0060177A" w:rsidP="0060177A">
      <w:pPr>
        <w:jc w:val="both"/>
      </w:pPr>
      <w:r>
        <w:t xml:space="preserve"> </w:t>
      </w:r>
      <w:r>
        <w:rPr>
          <w:u w:val="single"/>
        </w:rPr>
        <w:t>Sussidi per chi anima l’incontro biblico</w:t>
      </w:r>
      <w:r>
        <w:t>:</w:t>
      </w:r>
    </w:p>
    <w:p w14:paraId="56B08979" w14:textId="77777777" w:rsidR="0060177A" w:rsidRPr="00875880" w:rsidRDefault="0060177A" w:rsidP="0060177A">
      <w:pPr>
        <w:jc w:val="both"/>
        <w:rPr>
          <w:color w:val="000000" w:themeColor="text1"/>
        </w:rPr>
      </w:pPr>
      <w:r>
        <w:t xml:space="preserve">Per l’esegesi del testo: </w:t>
      </w:r>
    </w:p>
    <w:p w14:paraId="4D96C508" w14:textId="77777777" w:rsidR="0060177A" w:rsidRDefault="0060177A" w:rsidP="0060177A">
      <w:pPr>
        <w:jc w:val="both"/>
      </w:pPr>
      <w:r w:rsidRPr="00875880">
        <w:rPr>
          <w:rStyle w:val="Riferimentodelicato"/>
          <w:color w:val="000000" w:themeColor="text1"/>
        </w:rPr>
        <w:t>Romano Penna</w:t>
      </w:r>
      <w:r w:rsidRPr="00875880">
        <w:rPr>
          <w:color w:val="000000" w:themeColor="text1"/>
        </w:rPr>
        <w:t xml:space="preserve">, </w:t>
      </w:r>
      <w:r w:rsidRPr="00875880">
        <w:rPr>
          <w:i/>
          <w:iCs/>
          <w:color w:val="000000" w:themeColor="text1"/>
        </w:rPr>
        <w:t xml:space="preserve">Lettera </w:t>
      </w:r>
      <w:r>
        <w:rPr>
          <w:i/>
          <w:iCs/>
        </w:rPr>
        <w:t>agli Efesini</w:t>
      </w:r>
      <w:r>
        <w:t xml:space="preserve">, </w:t>
      </w:r>
      <w:r>
        <w:rPr>
          <w:rStyle w:val="Riferimentodelicato"/>
        </w:rPr>
        <w:t>Edb</w:t>
      </w:r>
      <w:r>
        <w:t>, Bologna 1988</w:t>
      </w:r>
    </w:p>
    <w:p w14:paraId="2C1197FA" w14:textId="77777777" w:rsidR="0060177A" w:rsidRDefault="0060177A" w:rsidP="0060177A">
      <w:pPr>
        <w:jc w:val="both"/>
      </w:pPr>
      <w:r>
        <w:t>Per un commento spirituale:</w:t>
      </w:r>
    </w:p>
    <w:p w14:paraId="3A002404" w14:textId="77777777" w:rsidR="0060177A" w:rsidRDefault="0060177A" w:rsidP="0060177A">
      <w:pPr>
        <w:jc w:val="both"/>
      </w:pPr>
      <w:r w:rsidRPr="00FE13B9">
        <w:rPr>
          <w:rStyle w:val="Riferimentodelicato"/>
          <w:color w:val="000000" w:themeColor="text1"/>
        </w:rPr>
        <w:t>Max Zerwick</w:t>
      </w:r>
      <w:r>
        <w:t xml:space="preserve">, </w:t>
      </w:r>
      <w:r>
        <w:rPr>
          <w:i/>
          <w:iCs/>
        </w:rPr>
        <w:t>Lettera agli Efesini</w:t>
      </w:r>
      <w:r>
        <w:t>, Città Nuova, Roma 1964</w:t>
      </w:r>
    </w:p>
    <w:p w14:paraId="32729142" w14:textId="77777777" w:rsidR="0060177A" w:rsidRDefault="0060177A" w:rsidP="0060177A">
      <w:pPr>
        <w:jc w:val="both"/>
      </w:pPr>
    </w:p>
    <w:p w14:paraId="3DBA7DB8" w14:textId="77777777" w:rsidR="00F76FF7" w:rsidRDefault="00F76FF7" w:rsidP="0060177A">
      <w:pPr>
        <w:jc w:val="both"/>
      </w:pPr>
    </w:p>
    <w:p w14:paraId="703B68B7" w14:textId="77777777" w:rsidR="0060177A" w:rsidRDefault="0060177A" w:rsidP="0060177A">
      <w:pPr>
        <w:jc w:val="both"/>
      </w:pPr>
      <w:r>
        <w:lastRenderedPageBreak/>
        <w:t xml:space="preserve">A chi volesse passare dalla lettura comunitaria all’interiorizzazione personale, si potrà suggerire di adottare il metodo della </w:t>
      </w:r>
      <w:r>
        <w:rPr>
          <w:i/>
          <w:iCs/>
        </w:rPr>
        <w:t>lectio divina</w:t>
      </w:r>
      <w:r>
        <w:t>, secondo la tradizione ignaziana, seguendo queste tappe:</w:t>
      </w:r>
    </w:p>
    <w:p w14:paraId="322D2938" w14:textId="77777777" w:rsidR="0060177A" w:rsidRDefault="0060177A" w:rsidP="0060177A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Entro in preghiera</w:t>
      </w:r>
    </w:p>
    <w:p w14:paraId="09932330" w14:textId="77777777" w:rsidR="0060177A" w:rsidRDefault="0060177A" w:rsidP="0060177A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Pacificandomi</w:t>
      </w:r>
    </w:p>
    <w:p w14:paraId="6CB993BE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Con un momento di silenzio</w:t>
      </w:r>
    </w:p>
    <w:p w14:paraId="2665DFC7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Respirando lentamente</w:t>
      </w:r>
    </w:p>
    <w:p w14:paraId="2D46A398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Pensando che incontrerò il Signore</w:t>
      </w:r>
    </w:p>
    <w:p w14:paraId="09FED0F1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Chiedendo perdono delle offese fatte e perdonando quelle ricevute</w:t>
      </w:r>
    </w:p>
    <w:p w14:paraId="0FA27569" w14:textId="77777777" w:rsidR="0060177A" w:rsidRDefault="0060177A" w:rsidP="0060177A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Mettendomi alla presenza di Dio</w:t>
      </w:r>
    </w:p>
    <w:p w14:paraId="667EF809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Faccio un segno di croce</w:t>
      </w:r>
    </w:p>
    <w:p w14:paraId="2FFE68A2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Per lo spazio di un Pater guardo come Dio mi guarda</w:t>
      </w:r>
    </w:p>
    <w:p w14:paraId="4E00CFE4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Faccio un gesto di riverenza</w:t>
      </w:r>
    </w:p>
    <w:p w14:paraId="10342AC8" w14:textId="2D38C956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Inizio la preghiera, in ginocchio o come mi aiuta, chiedendo al Padre, nel nome di Gesù, lo Spirito Santo, perché il mio desiderio e la mia volontà, la mia intelligenza e la</w:t>
      </w:r>
      <w:r w:rsidR="00FC27B9">
        <w:t xml:space="preserve"> </w:t>
      </w:r>
      <w:r>
        <w:t>mia memoria siano ordinati solo a lode e servizio suo</w:t>
      </w:r>
    </w:p>
    <w:p w14:paraId="3C5A030A" w14:textId="77777777" w:rsidR="0060177A" w:rsidRDefault="0060177A" w:rsidP="0060177A">
      <w:pPr>
        <w:pStyle w:val="Paragrafoelenco"/>
        <w:ind w:left="1800"/>
        <w:jc w:val="both"/>
      </w:pPr>
    </w:p>
    <w:p w14:paraId="64335BF1" w14:textId="77777777" w:rsidR="0060177A" w:rsidRDefault="0060177A" w:rsidP="0060177A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Mi raccolgo</w:t>
      </w:r>
    </w:p>
    <w:p w14:paraId="215B0711" w14:textId="77777777" w:rsidR="0060177A" w:rsidRDefault="0060177A" w:rsidP="0060177A">
      <w:pPr>
        <w:pStyle w:val="Paragrafoelenco"/>
        <w:numPr>
          <w:ilvl w:val="0"/>
          <w:numId w:val="2"/>
        </w:numPr>
        <w:jc w:val="both"/>
      </w:pPr>
      <w:r>
        <w:t>Immaginando il luogo in cui si svolge la scena da considerare</w:t>
      </w:r>
    </w:p>
    <w:p w14:paraId="3C2ADAD6" w14:textId="77777777" w:rsidR="0060177A" w:rsidRDefault="0060177A" w:rsidP="0060177A">
      <w:pPr>
        <w:pStyle w:val="Paragrafoelenco"/>
        <w:ind w:left="1080"/>
        <w:jc w:val="both"/>
      </w:pPr>
    </w:p>
    <w:p w14:paraId="531A1E68" w14:textId="77777777" w:rsidR="0060177A" w:rsidRDefault="0060177A" w:rsidP="0060177A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Chiedo al signore ciò che voglio</w:t>
      </w:r>
    </w:p>
    <w:p w14:paraId="2C0D4D61" w14:textId="7F6FEAAF" w:rsidR="0060177A" w:rsidRDefault="0060177A" w:rsidP="0060177A">
      <w:pPr>
        <w:pStyle w:val="Paragrafoelenco"/>
        <w:numPr>
          <w:ilvl w:val="0"/>
          <w:numId w:val="2"/>
        </w:numPr>
        <w:jc w:val="both"/>
      </w:pPr>
      <w:r>
        <w:t>Sarà il dono che quel brano di Vangelo mi vuol fare e che corrisponde a quant</w:t>
      </w:r>
      <w:r w:rsidR="00994F50">
        <w:t>o</w:t>
      </w:r>
      <w:r>
        <w:t xml:space="preserve"> Gesù fa o dice in quel momento</w:t>
      </w:r>
    </w:p>
    <w:p w14:paraId="155E54AA" w14:textId="77777777" w:rsidR="0060177A" w:rsidRDefault="0060177A" w:rsidP="0060177A">
      <w:pPr>
        <w:pStyle w:val="Paragrafoelenco"/>
        <w:ind w:left="1080"/>
        <w:jc w:val="both"/>
      </w:pPr>
    </w:p>
    <w:p w14:paraId="5EE2A9BD" w14:textId="77777777" w:rsidR="0060177A" w:rsidRDefault="0060177A" w:rsidP="0060177A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Medito e/o contemplo la scena</w:t>
      </w:r>
    </w:p>
    <w:p w14:paraId="3896A967" w14:textId="77777777" w:rsidR="0060177A" w:rsidRDefault="0060177A" w:rsidP="0060177A">
      <w:pPr>
        <w:pStyle w:val="Paragrafoelenco"/>
        <w:numPr>
          <w:ilvl w:val="0"/>
          <w:numId w:val="2"/>
        </w:numPr>
        <w:jc w:val="both"/>
      </w:pPr>
      <w:r>
        <w:t>Leggendo il testo lentamente, punto per punto</w:t>
      </w:r>
    </w:p>
    <w:p w14:paraId="06EDA3EC" w14:textId="11587DD5" w:rsidR="0060177A" w:rsidRDefault="0060177A" w:rsidP="0060177A">
      <w:pPr>
        <w:pStyle w:val="Paragrafoelenco"/>
        <w:numPr>
          <w:ilvl w:val="0"/>
          <w:numId w:val="2"/>
        </w:numPr>
        <w:jc w:val="both"/>
      </w:pPr>
      <w:r>
        <w:t xml:space="preserve">Sapendo che dietro ogni parola c’è il </w:t>
      </w:r>
      <w:r w:rsidR="00994F50">
        <w:t>S</w:t>
      </w:r>
      <w:r>
        <w:t>ignore che parla a me</w:t>
      </w:r>
    </w:p>
    <w:p w14:paraId="65B63D7E" w14:textId="77777777" w:rsidR="0060177A" w:rsidRDefault="0060177A" w:rsidP="0060177A">
      <w:pPr>
        <w:pStyle w:val="Paragrafoelenco"/>
        <w:numPr>
          <w:ilvl w:val="0"/>
          <w:numId w:val="2"/>
        </w:numPr>
        <w:jc w:val="both"/>
      </w:pPr>
      <w:r>
        <w:t>Usando</w:t>
      </w:r>
    </w:p>
    <w:p w14:paraId="1B6203C9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La memoria per ricordare</w:t>
      </w:r>
    </w:p>
    <w:p w14:paraId="1A37F6E9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L’intelligenza per capire e applicare alla mia vita</w:t>
      </w:r>
    </w:p>
    <w:p w14:paraId="700807A8" w14:textId="77777777" w:rsidR="0060177A" w:rsidRDefault="0060177A" w:rsidP="0060177A">
      <w:pPr>
        <w:pStyle w:val="Paragrafoelenco"/>
        <w:numPr>
          <w:ilvl w:val="1"/>
          <w:numId w:val="2"/>
        </w:numPr>
        <w:jc w:val="both"/>
      </w:pPr>
      <w:r>
        <w:t>La volontà per desiderare, chiedere, ringraziare, amare, adorare</w:t>
      </w:r>
    </w:p>
    <w:p w14:paraId="7F1AAF04" w14:textId="77777777" w:rsidR="0060177A" w:rsidRDefault="0060177A" w:rsidP="0060177A">
      <w:pPr>
        <w:pStyle w:val="Paragrafoelenco"/>
        <w:ind w:left="1800"/>
        <w:jc w:val="both"/>
      </w:pPr>
    </w:p>
    <w:p w14:paraId="3DB91760" w14:textId="77777777" w:rsidR="0060177A" w:rsidRDefault="0060177A" w:rsidP="0060177A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Concludo</w:t>
      </w:r>
    </w:p>
    <w:p w14:paraId="00C29F83" w14:textId="77777777" w:rsidR="0060177A" w:rsidRDefault="0060177A" w:rsidP="0060177A">
      <w:pPr>
        <w:pStyle w:val="Paragrafoelenco"/>
        <w:numPr>
          <w:ilvl w:val="0"/>
          <w:numId w:val="2"/>
        </w:numPr>
        <w:jc w:val="both"/>
      </w:pPr>
      <w:r>
        <w:t>Con un colloquio con il Signore, da amico ad amico su ciò che ho meditato</w:t>
      </w:r>
    </w:p>
    <w:p w14:paraId="456E0BB4" w14:textId="77777777" w:rsidR="0060177A" w:rsidRDefault="0060177A" w:rsidP="0060177A">
      <w:pPr>
        <w:pStyle w:val="Paragrafoelenco"/>
        <w:numPr>
          <w:ilvl w:val="0"/>
          <w:numId w:val="2"/>
        </w:numPr>
        <w:jc w:val="both"/>
      </w:pPr>
      <w:r>
        <w:t>Finisco con un Padre Nostro</w:t>
      </w:r>
    </w:p>
    <w:p w14:paraId="29C3CB30" w14:textId="77777777" w:rsidR="0060177A" w:rsidRDefault="0060177A" w:rsidP="0060177A">
      <w:pPr>
        <w:pStyle w:val="Paragrafoelenco"/>
        <w:numPr>
          <w:ilvl w:val="0"/>
          <w:numId w:val="2"/>
        </w:numPr>
        <w:jc w:val="both"/>
      </w:pPr>
      <w:r>
        <w:t>Esco dalla preghiera</w:t>
      </w:r>
    </w:p>
    <w:p w14:paraId="5756CABA" w14:textId="77777777" w:rsidR="0060177A" w:rsidRDefault="0060177A" w:rsidP="0060177A">
      <w:pPr>
        <w:jc w:val="both"/>
      </w:pPr>
    </w:p>
    <w:p w14:paraId="37AC16B1" w14:textId="77777777" w:rsidR="0060177A" w:rsidRDefault="0060177A" w:rsidP="0060177A">
      <w:pPr>
        <w:jc w:val="both"/>
      </w:pPr>
    </w:p>
    <w:p w14:paraId="20D673A3" w14:textId="77777777" w:rsidR="00F75614" w:rsidRPr="0060177A" w:rsidRDefault="00F75614" w:rsidP="0060177A"/>
    <w:sectPr w:rsidR="00F75614" w:rsidRPr="00601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5CDE"/>
    <w:multiLevelType w:val="hybridMultilevel"/>
    <w:tmpl w:val="2D081B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5FA4"/>
    <w:multiLevelType w:val="hybridMultilevel"/>
    <w:tmpl w:val="F44A7CDE"/>
    <w:lvl w:ilvl="0" w:tplc="9A4E2F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8400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44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7A"/>
    <w:rsid w:val="00016D93"/>
    <w:rsid w:val="0060177A"/>
    <w:rsid w:val="00875880"/>
    <w:rsid w:val="00985E25"/>
    <w:rsid w:val="00994F50"/>
    <w:rsid w:val="00DD0CF4"/>
    <w:rsid w:val="00E570A0"/>
    <w:rsid w:val="00F75614"/>
    <w:rsid w:val="00F76FF7"/>
    <w:rsid w:val="00FC27B9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04C8"/>
  <w15:chartTrackingRefBased/>
  <w15:docId w15:val="{4EE3DE0D-3C42-4417-9C24-F4771D82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77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77A"/>
    <w:pPr>
      <w:ind w:left="720"/>
      <w:contextualSpacing/>
    </w:pPr>
  </w:style>
  <w:style w:type="character" w:styleId="Riferimentodelicato">
    <w:name w:val="Subtle Reference"/>
    <w:basedOn w:val="Carpredefinitoparagrafo"/>
    <w:uiPriority w:val="31"/>
    <w:qFormat/>
    <w:rsid w:val="0060177A"/>
    <w:rPr>
      <w:smallCaps/>
      <w:color w:val="5A5A5A" w:themeColor="text1" w:themeTint="A5"/>
    </w:rPr>
  </w:style>
  <w:style w:type="character" w:customStyle="1" w:styleId="text-to-speech">
    <w:name w:val="text-to-speech"/>
    <w:basedOn w:val="Carpredefinitoparagrafo"/>
    <w:rsid w:val="0060177A"/>
  </w:style>
  <w:style w:type="character" w:customStyle="1" w:styleId="versenumber">
    <w:name w:val="verse_number"/>
    <w:basedOn w:val="Carpredefinitoparagrafo"/>
    <w:rsid w:val="0060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aliotta</dc:creator>
  <cp:keywords/>
  <dc:description/>
  <cp:lastModifiedBy>maurizio aliotta</cp:lastModifiedBy>
  <cp:revision>10</cp:revision>
  <dcterms:created xsi:type="dcterms:W3CDTF">2022-10-21T16:03:00Z</dcterms:created>
  <dcterms:modified xsi:type="dcterms:W3CDTF">2022-10-22T09:11:00Z</dcterms:modified>
</cp:coreProperties>
</file>